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C0" w:rsidRPr="00FF5AEE" w:rsidRDefault="00311D91" w:rsidP="00311D91">
      <w:pPr>
        <w:overflowPunct w:val="0"/>
        <w:adjustRightInd w:val="0"/>
        <w:ind w:rightChars="3" w:right="6"/>
        <w:jc w:val="right"/>
        <w:textAlignment w:val="baseline"/>
        <w:rPr>
          <w:rFonts w:ascii="ＭＳ ゴシック" w:eastAsia="ＭＳ ゴシック" w:hAnsi="ＭＳ ゴシック"/>
          <w:kern w:val="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kern w:val="0"/>
          <w:sz w:val="24"/>
        </w:rPr>
        <w:t>令和２</w:t>
      </w:r>
      <w:r w:rsidR="00A620C0" w:rsidRPr="00FF5AEE">
        <w:rPr>
          <w:rFonts w:ascii="ＭＳ ゴシック" w:eastAsia="ＭＳ ゴシック" w:hAnsi="ＭＳ ゴシック" w:cs="ＭＳ 明朝" w:hint="eastAsia"/>
          <w:kern w:val="0"/>
          <w:sz w:val="24"/>
        </w:rPr>
        <w:t>年　　月　　日</w:t>
      </w:r>
    </w:p>
    <w:p w:rsidR="00A620C0" w:rsidRPr="00FF5AEE" w:rsidRDefault="00A620C0" w:rsidP="00FD11C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3E0BA2" w:rsidRDefault="003E0BA2" w:rsidP="00492C9F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令和２</w:t>
      </w:r>
      <w:r w:rsidR="0042705A" w:rsidRPr="00FF5AEE">
        <w:rPr>
          <w:rFonts w:ascii="ＭＳ ゴシック" w:eastAsia="ＭＳ ゴシック" w:hAnsi="ＭＳ ゴシック" w:hint="eastAsia"/>
          <w:b/>
          <w:bCs/>
          <w:sz w:val="24"/>
        </w:rPr>
        <w:t>年度</w:t>
      </w:r>
      <w:r>
        <w:rPr>
          <w:rFonts w:ascii="ＭＳ ゴシック" w:eastAsia="ＭＳ ゴシック" w:hAnsi="ＭＳ ゴシック" w:hint="eastAsia"/>
          <w:b/>
          <w:bCs/>
          <w:sz w:val="24"/>
        </w:rPr>
        <w:t>ＩＢの</w:t>
      </w:r>
      <w:r w:rsidR="0042705A" w:rsidRPr="00FF5AEE">
        <w:rPr>
          <w:rFonts w:ascii="ＭＳ ゴシック" w:eastAsia="ＭＳ ゴシック" w:hAnsi="ＭＳ ゴシック" w:hint="eastAsia"/>
          <w:b/>
          <w:bCs/>
          <w:sz w:val="24"/>
        </w:rPr>
        <w:t>教育効果に関する調査研究事業</w:t>
      </w:r>
    </w:p>
    <w:p w:rsidR="00A620C0" w:rsidRPr="00FF5AEE" w:rsidRDefault="00311D91" w:rsidP="00492C9F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b/>
          <w:kern w:val="0"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>調査</w:t>
      </w:r>
      <w:r w:rsidR="00BC1E7E" w:rsidRPr="00FF5AEE">
        <w:rPr>
          <w:rFonts w:ascii="ＭＳ ゴシック" w:eastAsia="ＭＳ ゴシック" w:hAnsi="ＭＳ ゴシック" w:cs="ＭＳ ゴシック" w:hint="eastAsia"/>
          <w:b/>
          <w:kern w:val="0"/>
          <w:sz w:val="24"/>
          <w:lang w:eastAsia="zh-TW"/>
        </w:rPr>
        <w:t>研究計画書</w:t>
      </w:r>
    </w:p>
    <w:p w:rsidR="00A620C0" w:rsidRPr="00FF5AEE" w:rsidRDefault="00A620C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4"/>
          <w:lang w:eastAsia="zh-TW"/>
        </w:rPr>
      </w:pPr>
    </w:p>
    <w:p w:rsidR="00107CDD" w:rsidRPr="00FF5AEE" w:rsidRDefault="00107CDD" w:rsidP="00107CD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lang w:eastAsia="zh-TW"/>
        </w:rPr>
      </w:pPr>
    </w:p>
    <w:p w:rsidR="00107CDD" w:rsidRPr="00311D91" w:rsidRDefault="00414556" w:rsidP="00925BF9">
      <w:pPr>
        <w:overflowPunct w:val="0"/>
        <w:adjustRightInd w:val="0"/>
        <w:textAlignment w:val="baseline"/>
        <w:rPr>
          <w:rFonts w:ascii="ＭＳ ゴシック" w:eastAsia="PMingLiU" w:hAnsi="ＭＳ ゴシック" w:cs="ＭＳ 明朝"/>
          <w:b/>
          <w:kern w:val="0"/>
          <w:sz w:val="24"/>
          <w:lang w:eastAsia="zh-TW"/>
        </w:rPr>
      </w:pPr>
      <w:r w:rsidRPr="00FF5AEE">
        <w:rPr>
          <w:rFonts w:ascii="ＭＳ ゴシック" w:eastAsia="ＭＳ ゴシック" w:hAnsi="ＭＳ ゴシック" w:cs="ＭＳ 明朝" w:hint="eastAsia"/>
          <w:b/>
          <w:kern w:val="0"/>
          <w:sz w:val="24"/>
          <w:lang w:eastAsia="zh-TW"/>
        </w:rPr>
        <w:t>１</w:t>
      </w:r>
      <w:r w:rsidR="00107CDD" w:rsidRPr="00FF5AEE">
        <w:rPr>
          <w:rFonts w:ascii="ＭＳ ゴシック" w:eastAsia="ＭＳ ゴシック" w:hAnsi="ＭＳ ゴシック" w:cs="ＭＳ 明朝" w:hint="eastAsia"/>
          <w:b/>
          <w:kern w:val="0"/>
          <w:sz w:val="24"/>
          <w:lang w:eastAsia="zh-TW"/>
        </w:rPr>
        <w:t>．目</w:t>
      </w:r>
      <w:r w:rsidR="00311D91">
        <w:rPr>
          <w:rFonts w:ascii="ＭＳ ゴシック" w:eastAsia="ＭＳ ゴシック" w:hAnsi="ＭＳ ゴシック" w:cs="ＭＳ 明朝" w:hint="eastAsia"/>
          <w:b/>
          <w:kern w:val="0"/>
          <w:sz w:val="24"/>
          <w:lang w:eastAsia="zh-TW"/>
        </w:rPr>
        <w:t xml:space="preserve">　</w:t>
      </w:r>
      <w:r w:rsidR="00107CDD" w:rsidRPr="00FF5AEE">
        <w:rPr>
          <w:rFonts w:ascii="ＭＳ ゴシック" w:eastAsia="ＭＳ ゴシック" w:hAnsi="ＭＳ ゴシック" w:cs="ＭＳ 明朝" w:hint="eastAsia"/>
          <w:b/>
          <w:kern w:val="0"/>
          <w:sz w:val="24"/>
          <w:lang w:eastAsia="zh-TW"/>
        </w:rPr>
        <w:t>的</w:t>
      </w:r>
    </w:p>
    <w:p w:rsidR="00107CDD" w:rsidRPr="00FF5AEE" w:rsidRDefault="00107CDD" w:rsidP="00FF5AEE">
      <w:pPr>
        <w:overflowPunct w:val="0"/>
        <w:adjustRightInd w:val="0"/>
        <w:ind w:left="240" w:hangingChars="100" w:hanging="24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 xml:space="preserve">※　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冒頭に</w:t>
      </w:r>
      <w:r w:rsidR="00311D91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調査研究計画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の概要を簡潔にまとめて記述し、本文には、</w:t>
      </w:r>
      <w:r w:rsidR="002606A4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（１）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本</w:t>
      </w:r>
      <w:r w:rsidR="00311D91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調査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研究の学術的背景</w:t>
      </w:r>
      <w:r w:rsidR="00ED084D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及び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核心をなす学術的「問い」、</w:t>
      </w:r>
      <w:r w:rsidR="002606A4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（２）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本</w:t>
      </w:r>
      <w:r w:rsidR="00311D91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調査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研究の目的</w:t>
      </w:r>
      <w:r w:rsidR="00311D91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及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び学術的独自性</w:t>
      </w:r>
      <w:r w:rsidR="0077349C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・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創造性、</w:t>
      </w:r>
      <w:r w:rsidR="002606A4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（３）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本</w:t>
      </w:r>
      <w:r w:rsidR="00311D91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調査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研究で何をどのように、どこまで明らかにしようとするのか、</w:t>
      </w:r>
      <w:r w:rsidR="002606A4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（４）</w:t>
      </w:r>
      <w:r w:rsidR="00047CD1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本調査研究で明らかにしようとする事項は</w:t>
      </w:r>
      <w:r w:rsidR="002606A4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、</w:t>
      </w:r>
      <w:r w:rsidR="00047CD1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どのように本事業の目的達成に寄与するか、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について具体的かつ明確に記述すること</w:t>
      </w:r>
      <w:r w:rsidR="00FF5AEE" w:rsidRPr="00FF5AEE">
        <w:rPr>
          <w:rFonts w:ascii="ＭＳ ゴシック" w:eastAsia="ＭＳ ゴシック" w:hAnsi="ＭＳ ゴシック" w:cs="ＭＳ 明朝" w:hint="eastAsia"/>
          <w:kern w:val="0"/>
          <w:sz w:val="24"/>
        </w:rPr>
        <w:t>。</w:t>
      </w:r>
    </w:p>
    <w:p w:rsidR="003E0BA2" w:rsidRDefault="003E0BA2" w:rsidP="00107CD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925BF9" w:rsidRDefault="00925BF9" w:rsidP="00925BF9">
      <w:pPr>
        <w:overflowPunct w:val="0"/>
        <w:adjustRightInd w:val="0"/>
        <w:ind w:left="240" w:hangingChars="100" w:hanging="24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（概要）</w:t>
      </w:r>
    </w:p>
    <w:p w:rsidR="00925BF9" w:rsidRDefault="00925BF9" w:rsidP="00925BF9">
      <w:pPr>
        <w:overflowPunct w:val="0"/>
        <w:adjustRightInd w:val="0"/>
        <w:ind w:left="240" w:hangingChars="100" w:hanging="24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925BF9" w:rsidRDefault="00925BF9" w:rsidP="00925BF9">
      <w:pPr>
        <w:overflowPunct w:val="0"/>
        <w:adjustRightInd w:val="0"/>
        <w:ind w:left="240" w:hangingChars="100" w:hanging="24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925BF9" w:rsidRDefault="00925BF9" w:rsidP="00925BF9">
      <w:pPr>
        <w:overflowPunct w:val="0"/>
        <w:adjustRightInd w:val="0"/>
        <w:ind w:left="240" w:hangingChars="100" w:hanging="24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（本文）</w:t>
      </w:r>
    </w:p>
    <w:p w:rsidR="00925BF9" w:rsidRDefault="00925BF9" w:rsidP="00925BF9">
      <w:pPr>
        <w:overflowPunct w:val="0"/>
        <w:adjustRightInd w:val="0"/>
        <w:ind w:left="240" w:hangingChars="100" w:hanging="24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925BF9" w:rsidRPr="00925BF9" w:rsidRDefault="00925BF9" w:rsidP="00107CD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925BF9" w:rsidRPr="003E0BA2" w:rsidRDefault="00925BF9" w:rsidP="00107CD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414556" w:rsidRPr="0009618F" w:rsidRDefault="00FF5AEE" w:rsidP="00107CD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kern w:val="0"/>
          <w:sz w:val="24"/>
        </w:rPr>
      </w:pPr>
      <w:r w:rsidRPr="0009618F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２．関連する国内外の研究動向と本</w:t>
      </w:r>
      <w:r w:rsidR="00ED084D">
        <w:rPr>
          <w:rFonts w:ascii="ＭＳ ゴシック" w:eastAsia="ＭＳ ゴシック" w:hAnsi="ＭＳ ゴシック" w:cs="ＭＳ 明朝" w:hint="eastAsia"/>
          <w:b/>
          <w:kern w:val="0"/>
          <w:sz w:val="24"/>
        </w:rPr>
        <w:t>調査</w:t>
      </w:r>
      <w:r w:rsidRPr="0009618F">
        <w:rPr>
          <w:rFonts w:ascii="ＭＳ ゴシック" w:eastAsia="ＭＳ ゴシック" w:hAnsi="ＭＳ ゴシック" w:cs="ＭＳ 明朝" w:hint="eastAsia"/>
          <w:b/>
          <w:kern w:val="0"/>
          <w:sz w:val="24"/>
        </w:rPr>
        <w:t>研究の位置づけ</w:t>
      </w:r>
    </w:p>
    <w:p w:rsidR="00FF5AEE" w:rsidRPr="006F4A7B" w:rsidRDefault="006F4A7B" w:rsidP="006F4A7B">
      <w:pPr>
        <w:overflowPunct w:val="0"/>
        <w:adjustRightInd w:val="0"/>
        <w:ind w:left="240" w:hangingChars="100" w:hanging="240"/>
        <w:textAlignment w:val="baseline"/>
        <w:rPr>
          <w:rFonts w:ascii="ＭＳ ゴシック" w:eastAsia="ＭＳ ゴシック" w:hAnsi="ＭＳ ゴシック" w:cs="ＭＳ 明朝"/>
          <w:i/>
          <w:color w:val="0070C0"/>
          <w:kern w:val="0"/>
          <w:sz w:val="24"/>
        </w:rPr>
      </w:pPr>
      <w:r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※</w:t>
      </w:r>
      <w:r w:rsidR="00925BF9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本</w:t>
      </w:r>
      <w:r w:rsidR="00925BF9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調査</w:t>
      </w:r>
      <w:r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研究が、先行研究と比較してどのような独自性・新規性があるのかについて記述すること。</w:t>
      </w:r>
    </w:p>
    <w:p w:rsidR="006F4A7B" w:rsidRPr="00FF5AEE" w:rsidRDefault="006F4A7B" w:rsidP="00107CD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FF5AEE" w:rsidRDefault="00FF5AEE" w:rsidP="00107CD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925BF9" w:rsidRPr="00FF5AEE" w:rsidRDefault="00925BF9" w:rsidP="00107CD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A620C0" w:rsidRPr="0009618F" w:rsidRDefault="0041455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/>
          <w:kern w:val="0"/>
          <w:sz w:val="24"/>
        </w:rPr>
      </w:pPr>
      <w:r w:rsidRPr="0009618F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３</w:t>
      </w:r>
      <w:r w:rsidR="00A620C0" w:rsidRPr="0009618F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．</w:t>
      </w:r>
      <w:r w:rsidR="00FF5AEE" w:rsidRPr="0009618F">
        <w:rPr>
          <w:rFonts w:ascii="ＭＳ ゴシック" w:eastAsia="ＭＳ ゴシック" w:hAnsi="ＭＳ ゴシック" w:cs="ＭＳ 明朝" w:hint="eastAsia"/>
          <w:b/>
          <w:kern w:val="0"/>
          <w:sz w:val="24"/>
        </w:rPr>
        <w:t>具体的</w:t>
      </w:r>
      <w:r w:rsidR="00C9519A" w:rsidRPr="0009618F">
        <w:rPr>
          <w:rFonts w:ascii="ＭＳ ゴシック" w:eastAsia="ＭＳ ゴシック" w:hAnsi="ＭＳ ゴシック" w:cs="ＭＳ 明朝" w:hint="eastAsia"/>
          <w:b/>
          <w:kern w:val="0"/>
          <w:sz w:val="24"/>
        </w:rPr>
        <w:t>実施</w:t>
      </w:r>
      <w:r w:rsidR="00A620C0" w:rsidRPr="0009618F">
        <w:rPr>
          <w:rFonts w:ascii="ＭＳ ゴシック" w:eastAsia="ＭＳ ゴシック" w:hAnsi="ＭＳ ゴシック" w:cs="ＭＳ 明朝" w:hint="eastAsia"/>
          <w:b/>
          <w:kern w:val="0"/>
          <w:sz w:val="24"/>
        </w:rPr>
        <w:t>方法</w:t>
      </w:r>
      <w:r w:rsidR="00311D91">
        <w:rPr>
          <w:rFonts w:ascii="ＭＳ ゴシック" w:eastAsia="ＭＳ ゴシック" w:hAnsi="ＭＳ ゴシック" w:cs="ＭＳ 明朝" w:hint="eastAsia"/>
          <w:b/>
          <w:kern w:val="0"/>
          <w:sz w:val="24"/>
        </w:rPr>
        <w:t>及</w:t>
      </w:r>
      <w:r w:rsidR="00C9519A" w:rsidRPr="0009618F">
        <w:rPr>
          <w:rFonts w:ascii="ＭＳ ゴシック" w:eastAsia="ＭＳ ゴシック" w:hAnsi="ＭＳ ゴシック" w:cs="ＭＳ 明朝" w:hint="eastAsia"/>
          <w:b/>
          <w:kern w:val="0"/>
          <w:sz w:val="24"/>
        </w:rPr>
        <w:t>び分析</w:t>
      </w:r>
      <w:r w:rsidR="00F142F3" w:rsidRPr="0009618F">
        <w:rPr>
          <w:rFonts w:ascii="ＭＳ ゴシック" w:eastAsia="ＭＳ ゴシック" w:hAnsi="ＭＳ ゴシック" w:cs="ＭＳ 明朝" w:hint="eastAsia"/>
          <w:b/>
          <w:kern w:val="0"/>
          <w:sz w:val="24"/>
        </w:rPr>
        <w:t>方法</w:t>
      </w:r>
    </w:p>
    <w:p w:rsidR="00FA35D6" w:rsidRPr="006F4A7B" w:rsidRDefault="007E152E" w:rsidP="0009618F">
      <w:pPr>
        <w:overflowPunct w:val="0"/>
        <w:adjustRightInd w:val="0"/>
        <w:ind w:left="240" w:hangingChars="100" w:hanging="240"/>
        <w:textAlignment w:val="baseline"/>
        <w:rPr>
          <w:rFonts w:ascii="ＭＳ ゴシック" w:eastAsia="ＭＳ ゴシック" w:hAnsi="ＭＳ ゴシック"/>
          <w:i/>
          <w:color w:val="0070C0"/>
          <w:sz w:val="24"/>
        </w:rPr>
      </w:pPr>
      <w:r w:rsidRPr="006F4A7B">
        <w:rPr>
          <w:rFonts w:ascii="ＭＳ ゴシック" w:eastAsia="ＭＳ ゴシック" w:hAnsi="ＭＳ ゴシック" w:hint="eastAsia"/>
          <w:i/>
          <w:color w:val="0070C0"/>
          <w:kern w:val="0"/>
          <w:sz w:val="24"/>
        </w:rPr>
        <w:t>※</w:t>
      </w:r>
      <w:r w:rsidR="0009618F" w:rsidRPr="006F4A7B">
        <w:rPr>
          <w:rFonts w:ascii="ＭＳ ゴシック" w:eastAsia="ＭＳ ゴシック" w:hAnsi="ＭＳ ゴシック" w:hint="eastAsia"/>
          <w:i/>
          <w:color w:val="0070C0"/>
          <w:kern w:val="0"/>
          <w:sz w:val="24"/>
        </w:rPr>
        <w:t xml:space="preserve">　</w:t>
      </w:r>
      <w:r w:rsidR="006F4A7B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どのように調査を行い、分析するかを記述すること</w:t>
      </w:r>
      <w:r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。</w:t>
      </w:r>
      <w:r w:rsidR="0009618F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また</w:t>
      </w:r>
      <w:r w:rsidR="006F4A7B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、</w:t>
      </w:r>
      <w:r w:rsidR="00925BF9">
        <w:rPr>
          <w:rFonts w:ascii="ＭＳ ゴシック" w:eastAsia="ＭＳ ゴシック" w:hAnsi="ＭＳ ゴシック" w:hint="eastAsia"/>
          <w:i/>
          <w:color w:val="0070C0"/>
          <w:sz w:val="24"/>
        </w:rPr>
        <w:t>本調査</w:t>
      </w:r>
      <w:r w:rsidR="006F4A7B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研究計画をどのようなタイムスケジュールで遂行する予定なのかを、線表で示すこと。</w:t>
      </w:r>
    </w:p>
    <w:p w:rsidR="00A620C0" w:rsidRDefault="00A620C0" w:rsidP="007C72D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925BF9" w:rsidRPr="00FF5AEE" w:rsidRDefault="00925BF9" w:rsidP="007C72D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14556" w:rsidRPr="00FF5AEE" w:rsidRDefault="00414556" w:rsidP="007C72D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A620C0" w:rsidRPr="006F4A7B" w:rsidRDefault="006F4A7B" w:rsidP="00414556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kern w:val="0"/>
          <w:sz w:val="24"/>
        </w:rPr>
      </w:pPr>
      <w:r w:rsidRPr="006F4A7B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４</w:t>
      </w:r>
      <w:r w:rsidR="004028B6" w:rsidRPr="006F4A7B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．</w:t>
      </w:r>
      <w:r w:rsidR="00A620C0" w:rsidRPr="006F4A7B">
        <w:rPr>
          <w:rFonts w:ascii="ＭＳ ゴシック" w:eastAsia="ＭＳ ゴシック" w:hAnsi="ＭＳ ゴシック" w:cs="ＭＳ 明朝" w:hint="eastAsia"/>
          <w:b/>
          <w:kern w:val="0"/>
          <w:sz w:val="24"/>
        </w:rPr>
        <w:t>実施体制</w:t>
      </w:r>
    </w:p>
    <w:p w:rsidR="00A620C0" w:rsidRPr="006F4A7B" w:rsidRDefault="00FA35D6" w:rsidP="006F4A7B">
      <w:pPr>
        <w:ind w:left="240" w:hangingChars="100" w:hanging="240"/>
        <w:rPr>
          <w:rFonts w:ascii="ＭＳ ゴシック" w:eastAsia="ＭＳ ゴシック" w:hAnsi="ＭＳ ゴシック"/>
          <w:i/>
          <w:color w:val="0070C0"/>
          <w:kern w:val="0"/>
          <w:sz w:val="24"/>
        </w:rPr>
      </w:pPr>
      <w:r w:rsidRPr="006F4A7B">
        <w:rPr>
          <w:rFonts w:ascii="ＭＳ ゴシック" w:eastAsia="ＭＳ ゴシック" w:hAnsi="ＭＳ ゴシック" w:hint="eastAsia"/>
          <w:i/>
          <w:color w:val="0070C0"/>
          <w:kern w:val="0"/>
          <w:sz w:val="24"/>
        </w:rPr>
        <w:t>※</w:t>
      </w:r>
      <w:r w:rsidR="00C46BE6" w:rsidRPr="006F4A7B">
        <w:rPr>
          <w:rFonts w:ascii="ＭＳ ゴシック" w:eastAsia="ＭＳ ゴシック" w:hAnsi="ＭＳ ゴシック" w:hint="eastAsia"/>
          <w:i/>
          <w:color w:val="0070C0"/>
          <w:kern w:val="0"/>
          <w:sz w:val="24"/>
        </w:rPr>
        <w:t xml:space="preserve">　</w:t>
      </w:r>
      <w:r w:rsidR="0009618F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本</w:t>
      </w:r>
      <w:r w:rsidR="00925BF9">
        <w:rPr>
          <w:rFonts w:ascii="ＭＳ ゴシック" w:eastAsia="ＭＳ ゴシック" w:hAnsi="ＭＳ ゴシック" w:hint="eastAsia"/>
          <w:i/>
          <w:color w:val="0070C0"/>
          <w:sz w:val="24"/>
        </w:rPr>
        <w:t>調査</w:t>
      </w:r>
      <w:r w:rsidR="0009618F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研究計画</w:t>
      </w:r>
      <w:r w:rsidR="00D932E0">
        <w:rPr>
          <w:rFonts w:ascii="ＭＳ ゴシック" w:eastAsia="ＭＳ ゴシック" w:hAnsi="ＭＳ ゴシック" w:hint="eastAsia"/>
          <w:i/>
          <w:color w:val="0070C0"/>
          <w:sz w:val="24"/>
        </w:rPr>
        <w:t>に参画する</w:t>
      </w:r>
      <w:r w:rsidR="0009618F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それぞれの</w:t>
      </w:r>
      <w:r w:rsidR="006F4A7B">
        <w:rPr>
          <w:rFonts w:ascii="ＭＳ ゴシック" w:eastAsia="ＭＳ ゴシック" w:hAnsi="ＭＳ ゴシック" w:hint="eastAsia"/>
          <w:i/>
          <w:color w:val="0070C0"/>
          <w:sz w:val="24"/>
        </w:rPr>
        <w:t>研究者が</w:t>
      </w:r>
      <w:r w:rsidR="0009618F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果たす具体的役割について記述すること。</w:t>
      </w:r>
      <w:r w:rsidR="00C46BE6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なお、雑役務として一部の作業を業者が請負うものを除き、調査自体を他の機関へ再委託することは認め</w:t>
      </w:r>
      <w:r w:rsidR="0009618F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ない</w:t>
      </w:r>
      <w:r w:rsidR="000D6B87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。</w:t>
      </w:r>
    </w:p>
    <w:p w:rsidR="00A620C0" w:rsidRPr="00FF5AEE" w:rsidRDefault="00A620C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FA35D6" w:rsidRPr="00FF5AEE" w:rsidRDefault="00FA35D6" w:rsidP="00FA35D6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:rsidR="007E6BCE" w:rsidRPr="00FF5AEE" w:rsidRDefault="007E6BCE" w:rsidP="00C46BE6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cs="ＭＳ 明朝"/>
          <w:b/>
          <w:kern w:val="0"/>
          <w:sz w:val="24"/>
        </w:rPr>
      </w:pPr>
    </w:p>
    <w:sectPr w:rsidR="007E6BCE" w:rsidRPr="00FF5AEE" w:rsidSect="00FA6151">
      <w:headerReference w:type="default" r:id="rId8"/>
      <w:footerReference w:type="default" r:id="rId9"/>
      <w:pgSz w:w="11906" w:h="16838"/>
      <w:pgMar w:top="1134" w:right="1134" w:bottom="1134" w:left="1134" w:header="720" w:footer="567" w:gutter="0"/>
      <w:pgNumType w:fmt="numberInDash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C1" w:rsidRDefault="004450C1">
      <w:r>
        <w:separator/>
      </w:r>
    </w:p>
  </w:endnote>
  <w:endnote w:type="continuationSeparator" w:id="0">
    <w:p w:rsidR="004450C1" w:rsidRDefault="0044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C0" w:rsidRPr="00FA6151" w:rsidRDefault="00FA6151" w:rsidP="00FA6151">
    <w:pPr>
      <w:pStyle w:val="a5"/>
      <w:tabs>
        <w:tab w:val="center" w:pos="4819"/>
        <w:tab w:val="left" w:pos="6765"/>
      </w:tabs>
      <w:jc w:val="left"/>
      <w:rPr>
        <w:rFonts w:ascii="ＭＳ ゴシック"/>
        <w:sz w:val="24"/>
      </w:rPr>
    </w:pPr>
    <w:r>
      <w:rPr>
        <w:sz w:val="24"/>
      </w:rPr>
      <w:tab/>
    </w:r>
    <w:r>
      <w:rPr>
        <w:sz w:val="24"/>
      </w:rPr>
      <w:tab/>
    </w:r>
    <w:r w:rsidRPr="00FA6151">
      <w:rPr>
        <w:sz w:val="24"/>
      </w:rPr>
      <w:fldChar w:fldCharType="begin"/>
    </w:r>
    <w:r w:rsidRPr="00FA6151">
      <w:rPr>
        <w:sz w:val="24"/>
      </w:rPr>
      <w:instrText>PAGE   \* MERGEFORMAT</w:instrText>
    </w:r>
    <w:r w:rsidRPr="00FA6151">
      <w:rPr>
        <w:sz w:val="24"/>
      </w:rPr>
      <w:fldChar w:fldCharType="separate"/>
    </w:r>
    <w:r w:rsidR="00D932E0" w:rsidRPr="00D932E0">
      <w:rPr>
        <w:noProof/>
        <w:sz w:val="24"/>
        <w:lang w:val="ja-JP"/>
      </w:rPr>
      <w:t>-</w:t>
    </w:r>
    <w:r w:rsidR="00D932E0">
      <w:rPr>
        <w:noProof/>
        <w:sz w:val="24"/>
      </w:rPr>
      <w:t xml:space="preserve"> 1 -</w:t>
    </w:r>
    <w:r w:rsidRPr="00FA6151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C1" w:rsidRDefault="004450C1">
      <w:r>
        <w:separator/>
      </w:r>
    </w:p>
  </w:footnote>
  <w:footnote w:type="continuationSeparator" w:id="0">
    <w:p w:rsidR="004450C1" w:rsidRDefault="0044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91" w:rsidRPr="00311D91" w:rsidRDefault="00311D91" w:rsidP="00311D91">
    <w:pPr>
      <w:overflowPunct w:val="0"/>
      <w:adjustRightInd w:val="0"/>
      <w:jc w:val="right"/>
      <w:textAlignment w:val="baseline"/>
      <w:rPr>
        <w:rFonts w:ascii="ＭＳ ゴシック" w:eastAsia="ＭＳ ゴシック" w:hAnsi="ＭＳ ゴシック" w:cs="ＭＳ ゴシック"/>
        <w:bCs/>
        <w:kern w:val="0"/>
        <w:sz w:val="24"/>
      </w:rPr>
    </w:pPr>
    <w:r w:rsidRPr="00FF5AEE">
      <w:rPr>
        <w:rFonts w:ascii="ＭＳ ゴシック" w:eastAsia="ＭＳ ゴシック" w:hAnsi="ＭＳ ゴシック" w:cs="ＭＳ ゴシック" w:hint="eastAsia"/>
        <w:bCs/>
        <w:kern w:val="0"/>
        <w:sz w:val="24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414B"/>
    <w:multiLevelType w:val="hybridMultilevel"/>
    <w:tmpl w:val="66344D24"/>
    <w:lvl w:ilvl="0" w:tplc="BAA84444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6A120EC"/>
    <w:multiLevelType w:val="hybridMultilevel"/>
    <w:tmpl w:val="0F162992"/>
    <w:lvl w:ilvl="0" w:tplc="6AF839FE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A5473FF"/>
    <w:multiLevelType w:val="hybridMultilevel"/>
    <w:tmpl w:val="43D236E4"/>
    <w:lvl w:ilvl="0" w:tplc="685C2A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48"/>
    <w:rsid w:val="0000435A"/>
    <w:rsid w:val="00007EE6"/>
    <w:rsid w:val="0001459E"/>
    <w:rsid w:val="00025752"/>
    <w:rsid w:val="00047CD1"/>
    <w:rsid w:val="00082118"/>
    <w:rsid w:val="00091D83"/>
    <w:rsid w:val="0009618F"/>
    <w:rsid w:val="000D089F"/>
    <w:rsid w:val="000D1023"/>
    <w:rsid w:val="000D6B87"/>
    <w:rsid w:val="00107CDD"/>
    <w:rsid w:val="0013105D"/>
    <w:rsid w:val="00160986"/>
    <w:rsid w:val="00167396"/>
    <w:rsid w:val="00177EFB"/>
    <w:rsid w:val="001928CA"/>
    <w:rsid w:val="00194FBD"/>
    <w:rsid w:val="00195F79"/>
    <w:rsid w:val="001A152B"/>
    <w:rsid w:val="001B34D8"/>
    <w:rsid w:val="001C689A"/>
    <w:rsid w:val="0022036B"/>
    <w:rsid w:val="00250B41"/>
    <w:rsid w:val="002606A4"/>
    <w:rsid w:val="00261D33"/>
    <w:rsid w:val="002648AF"/>
    <w:rsid w:val="00282099"/>
    <w:rsid w:val="002941ED"/>
    <w:rsid w:val="002F5828"/>
    <w:rsid w:val="00302468"/>
    <w:rsid w:val="00311D91"/>
    <w:rsid w:val="003536DB"/>
    <w:rsid w:val="00392448"/>
    <w:rsid w:val="003A08D4"/>
    <w:rsid w:val="003A1AC0"/>
    <w:rsid w:val="003E0BA2"/>
    <w:rsid w:val="004028B6"/>
    <w:rsid w:val="00410039"/>
    <w:rsid w:val="00414556"/>
    <w:rsid w:val="00425EE9"/>
    <w:rsid w:val="0042705A"/>
    <w:rsid w:val="004278BE"/>
    <w:rsid w:val="004450C1"/>
    <w:rsid w:val="004565F7"/>
    <w:rsid w:val="00463AB3"/>
    <w:rsid w:val="0048206D"/>
    <w:rsid w:val="00492C9F"/>
    <w:rsid w:val="00497D36"/>
    <w:rsid w:val="004A677F"/>
    <w:rsid w:val="004B07FE"/>
    <w:rsid w:val="004F1BE0"/>
    <w:rsid w:val="00505134"/>
    <w:rsid w:val="005123D8"/>
    <w:rsid w:val="00520DA7"/>
    <w:rsid w:val="00530565"/>
    <w:rsid w:val="005424E6"/>
    <w:rsid w:val="005637C2"/>
    <w:rsid w:val="005742D1"/>
    <w:rsid w:val="00583B48"/>
    <w:rsid w:val="00595754"/>
    <w:rsid w:val="00597BD1"/>
    <w:rsid w:val="005E0559"/>
    <w:rsid w:val="005F4D11"/>
    <w:rsid w:val="0062292A"/>
    <w:rsid w:val="00631B6E"/>
    <w:rsid w:val="00651806"/>
    <w:rsid w:val="006528B8"/>
    <w:rsid w:val="006908D8"/>
    <w:rsid w:val="006A2321"/>
    <w:rsid w:val="006A572C"/>
    <w:rsid w:val="006B38A9"/>
    <w:rsid w:val="006D05FF"/>
    <w:rsid w:val="006F4A7B"/>
    <w:rsid w:val="00722929"/>
    <w:rsid w:val="0077349C"/>
    <w:rsid w:val="00773610"/>
    <w:rsid w:val="0078331B"/>
    <w:rsid w:val="007A6085"/>
    <w:rsid w:val="007C7223"/>
    <w:rsid w:val="007C72D4"/>
    <w:rsid w:val="007E152E"/>
    <w:rsid w:val="007E249F"/>
    <w:rsid w:val="007E6BCE"/>
    <w:rsid w:val="00805AE6"/>
    <w:rsid w:val="00805DFF"/>
    <w:rsid w:val="00823B98"/>
    <w:rsid w:val="00843321"/>
    <w:rsid w:val="0084767A"/>
    <w:rsid w:val="00861963"/>
    <w:rsid w:val="00877B0C"/>
    <w:rsid w:val="00925BF9"/>
    <w:rsid w:val="009576C4"/>
    <w:rsid w:val="00964317"/>
    <w:rsid w:val="009671ED"/>
    <w:rsid w:val="009D7DB9"/>
    <w:rsid w:val="00A3486D"/>
    <w:rsid w:val="00A406B8"/>
    <w:rsid w:val="00A620C0"/>
    <w:rsid w:val="00AB42F5"/>
    <w:rsid w:val="00AC3A10"/>
    <w:rsid w:val="00AF7325"/>
    <w:rsid w:val="00B019B0"/>
    <w:rsid w:val="00B07923"/>
    <w:rsid w:val="00B24597"/>
    <w:rsid w:val="00B26061"/>
    <w:rsid w:val="00B51971"/>
    <w:rsid w:val="00B53514"/>
    <w:rsid w:val="00B53785"/>
    <w:rsid w:val="00B91464"/>
    <w:rsid w:val="00BC1E7E"/>
    <w:rsid w:val="00BD4EDE"/>
    <w:rsid w:val="00BD62F3"/>
    <w:rsid w:val="00BD6865"/>
    <w:rsid w:val="00BD6BF7"/>
    <w:rsid w:val="00BE6623"/>
    <w:rsid w:val="00C15B6B"/>
    <w:rsid w:val="00C46BE6"/>
    <w:rsid w:val="00C47B9F"/>
    <w:rsid w:val="00C82CDA"/>
    <w:rsid w:val="00C91A25"/>
    <w:rsid w:val="00C9519A"/>
    <w:rsid w:val="00CC6FF2"/>
    <w:rsid w:val="00CD49D9"/>
    <w:rsid w:val="00CD7B5B"/>
    <w:rsid w:val="00CE6F63"/>
    <w:rsid w:val="00CF426C"/>
    <w:rsid w:val="00CF7ADD"/>
    <w:rsid w:val="00D65842"/>
    <w:rsid w:val="00D76C25"/>
    <w:rsid w:val="00D932E0"/>
    <w:rsid w:val="00D95FEC"/>
    <w:rsid w:val="00DB1171"/>
    <w:rsid w:val="00DB57E3"/>
    <w:rsid w:val="00DC2CED"/>
    <w:rsid w:val="00DD6B9B"/>
    <w:rsid w:val="00DE1DA7"/>
    <w:rsid w:val="00DF4682"/>
    <w:rsid w:val="00E02519"/>
    <w:rsid w:val="00E33BD5"/>
    <w:rsid w:val="00E413BD"/>
    <w:rsid w:val="00E4162F"/>
    <w:rsid w:val="00E5021E"/>
    <w:rsid w:val="00EB3278"/>
    <w:rsid w:val="00EB616A"/>
    <w:rsid w:val="00ED084D"/>
    <w:rsid w:val="00EF2DBF"/>
    <w:rsid w:val="00F03ACB"/>
    <w:rsid w:val="00F06435"/>
    <w:rsid w:val="00F10D5E"/>
    <w:rsid w:val="00F142F3"/>
    <w:rsid w:val="00F14917"/>
    <w:rsid w:val="00F27300"/>
    <w:rsid w:val="00F81835"/>
    <w:rsid w:val="00FA35D6"/>
    <w:rsid w:val="00FA6151"/>
    <w:rsid w:val="00FB56AE"/>
    <w:rsid w:val="00FB5E59"/>
    <w:rsid w:val="00FD11C7"/>
    <w:rsid w:val="00FF3AC5"/>
    <w:rsid w:val="00FF5AEE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276AE6"/>
  <w15:chartTrackingRefBased/>
  <w15:docId w15:val="{7BB5FACF-4DE9-4580-835A-E4B841A2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E662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535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167396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BD6865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FA6151"/>
    <w:rPr>
      <w:kern w:val="2"/>
      <w:sz w:val="21"/>
      <w:szCs w:val="24"/>
    </w:rPr>
  </w:style>
  <w:style w:type="character" w:styleId="aa">
    <w:name w:val="annotation reference"/>
    <w:rsid w:val="00AF7325"/>
    <w:rPr>
      <w:sz w:val="18"/>
      <w:szCs w:val="18"/>
    </w:rPr>
  </w:style>
  <w:style w:type="paragraph" w:styleId="ab">
    <w:name w:val="annotation text"/>
    <w:basedOn w:val="a"/>
    <w:link w:val="ac"/>
    <w:rsid w:val="00AF7325"/>
    <w:pPr>
      <w:jc w:val="left"/>
    </w:pPr>
  </w:style>
  <w:style w:type="character" w:customStyle="1" w:styleId="ac">
    <w:name w:val="コメント文字列 (文字)"/>
    <w:link w:val="ab"/>
    <w:rsid w:val="00AF732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AF7325"/>
    <w:rPr>
      <w:b/>
      <w:bCs/>
    </w:rPr>
  </w:style>
  <w:style w:type="character" w:customStyle="1" w:styleId="ae">
    <w:name w:val="コメント内容 (文字)"/>
    <w:link w:val="ad"/>
    <w:rsid w:val="00AF732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24B95-010B-45E9-ACE4-72736832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478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文部科学省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mext</dc:creator>
  <cp:keywords/>
  <cp:lastModifiedBy>m</cp:lastModifiedBy>
  <cp:revision>11</cp:revision>
  <cp:lastPrinted>2020-07-08T12:07:00Z</cp:lastPrinted>
  <dcterms:created xsi:type="dcterms:W3CDTF">2020-07-06T11:04:00Z</dcterms:created>
  <dcterms:modified xsi:type="dcterms:W3CDTF">2020-07-08T13:32:00Z</dcterms:modified>
</cp:coreProperties>
</file>